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36" w:rsidRPr="00EF7B36" w:rsidRDefault="00EF7B36" w:rsidP="00EF7B36">
      <w:pPr>
        <w:spacing w:after="0"/>
        <w:ind w:firstLine="851"/>
        <w:jc w:val="both"/>
        <w:rPr>
          <w:b/>
          <w:sz w:val="36"/>
          <w:szCs w:val="36"/>
        </w:rPr>
      </w:pPr>
      <w:r w:rsidRPr="00EF7B36">
        <w:rPr>
          <w:b/>
          <w:sz w:val="36"/>
          <w:szCs w:val="36"/>
        </w:rPr>
        <w:t>Для чего нужен огород в детском саду?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Огород в детском саду нужен для того, чтобы знакомить дошкольников с природой и её сезонными изменениями. Кроме этого, огород оказывают влияние не только на формирование элементарных экологических представлений у дошкольников, но и на воспитание нравственных чувств и развитие познавательных интересов. Дети, наблюдая за ростом и развитием живых объектов, узнают об особенностях некоторых растений и животных, экспериментируя, познают неживую природу. Таким образом, труд в природе способствует не только трудовому воспитанию, но и нравственному, эстетическому, умственному, физическому развитию.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Огород в детском саду – это ещё и возможность видеть результаты своей работы. Совместный труд на огороде даёт возможность научиться ответственности, способствует формированию трудовых навыков и объединению детского коллектива. И, конечно труд на свежем воздухе способствуют сохранению и укреплению здоровья ребят.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</w:t>
      </w:r>
    </w:p>
    <w:p w:rsidR="00EF7B36" w:rsidRPr="00EF7B36" w:rsidRDefault="00EF7B36" w:rsidP="00EF7B36">
      <w:pPr>
        <w:spacing w:after="0"/>
        <w:ind w:firstLine="851"/>
        <w:jc w:val="both"/>
        <w:rPr>
          <w:b/>
          <w:sz w:val="36"/>
          <w:szCs w:val="36"/>
        </w:rPr>
      </w:pPr>
      <w:r w:rsidRPr="00EF7B36">
        <w:rPr>
          <w:b/>
          <w:sz w:val="36"/>
          <w:szCs w:val="36"/>
        </w:rPr>
        <w:t>Правила организации огорода в детском саду.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Для того, чтобы создать огород в детском саду, необходимо: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определить на территории детского сада место, которое бы находилось на освещённом пространстве. На размер огорода влияет условие – это расположение детского сада. Желательно, чтобы на каждого ребёнка приходилось не менее 0,5 м² огорода.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Для того чтобы детям было удобнее доставать рукой до середины грядки, грядки должны быть шириной 60-70см. Длина грядки 2,5—3 м.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Чтобы при поливе вода не стекала с грядки, можно сделать деревянный каркас. Расстояние между грядками нужно оставить до 50см — чтобы дети имели возможность свободно проходить между ними, не повреждая посадки.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Огород должен иметь и главную дорожку шириной не менее одного метра, благодаря которой дети смогут пройти к грядкам, а воспитатель сможет провести организованную образовательную деятельность и наблюдения.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Обязательно наличие стола и скамейки. Там дети смогут отдыхать после выполнения трудовых поручений, наблюдать за растениями и заниматься совместной деятельностью с воспитателем.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</w:t>
      </w:r>
    </w:p>
    <w:p w:rsidR="00EF7B36" w:rsidRPr="00EF7B36" w:rsidRDefault="00EF7B36" w:rsidP="00EF7B36">
      <w:pPr>
        <w:spacing w:after="0"/>
        <w:ind w:firstLine="851"/>
        <w:jc w:val="both"/>
        <w:rPr>
          <w:b/>
          <w:sz w:val="36"/>
          <w:szCs w:val="36"/>
        </w:rPr>
      </w:pPr>
      <w:r w:rsidRPr="00EF7B36">
        <w:rPr>
          <w:b/>
          <w:sz w:val="36"/>
          <w:szCs w:val="36"/>
        </w:rPr>
        <w:t>Что сажать на огороде в детском саду?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Общий огород в детском саду можно организовать для детей средних, старших и подготовительных групп, например, если дети средней группы посадят горох, то наблюдать за его ростом смогут дети и старшей, и подготовительной группы тоже. Значит, детям старшего возраста нет необходимости высаживать горох повторно. На огороде рекомендуется </w:t>
      </w:r>
      <w:r w:rsidRPr="002D156A">
        <w:lastRenderedPageBreak/>
        <w:t>посадка тех растений, которые выращиваются в данной области или районе и которые будут интересны для наблюдений и неприхотливы в уходе: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      В младшей группе для посадки выбираем семена быстрорастущих и раносозревающих культур, которые можно употреблять в пищу в весенний и летний сезоны. Основное требование к посадочному материалу: семена и луковицы должны быть крупного размера. На огороде малыши высаживают: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лук, горох;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бобы, фасоль;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кабачки.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Мелкие семена редиса, моркови, укропа, репы, салата для малышей могут посеять старшие дети или воспитатель.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     В средней группе выращиваем уже известные огородные культуры, но сеем семена разных сортов: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например, кабачки с разной окраской плодов, чтобы показать детям многообразие растений, их общие признаки и различия;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разные сорта моркови, лука, баклажана, кабачка и </w:t>
      </w:r>
      <w:proofErr w:type="gramStart"/>
      <w:r w:rsidRPr="002D156A">
        <w:t>арбуза(</w:t>
      </w:r>
      <w:proofErr w:type="gramEnd"/>
      <w:r w:rsidRPr="002D156A">
        <w:t>чтобы сформировать представление о самых различных растениях и их особенностях).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     В старшей и подготовительной группе берутся для выращивания на огороде такие овощные культуры, как: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Зеленые - укроп, салат, щавель и другие;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Луковые: лук - </w:t>
      </w:r>
      <w:proofErr w:type="spellStart"/>
      <w:r w:rsidRPr="002D156A">
        <w:t>батун</w:t>
      </w:r>
      <w:proofErr w:type="spellEnd"/>
      <w:r w:rsidRPr="002D156A">
        <w:t>, чеснок, лук репчатый;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Капустные: капуста белокочанная, краснокочанная, цветная;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Плодовые: огурец, томат, перец, арбуз, баклажан, кабачок, дыня, огурец, томат, перец, тыква и т. д;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Корнеплоды: морковь, редис, свёкла, репа;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Клубнеплоды: картофель;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Бобовые: горох, фасоль;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Хлебные злаки: пшеница, рожь, ячмень.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Пряно-вкусовые: мята перечная, тмин, любисток и т. д.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Перед посевом семена обязательно проверяем на всхожесть.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Варианты посадки семян различны. Можно воткнуть палочки в те места, куда надо положить семена (горох, бобы) и дети по показу воспитателя убирают палочку и кладут в ямку семя. Для посадки лука можно на грядке сделать ровные бороздки.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Огород в детском саду предполагает наличие садового инвентаря. Инвентарь должен быть безопасным в использовании, настоящим, но соответствовать возрасту и росту детей. Для работы на огороде пользуемся лопатками, совками, вёдрами, лейками, граблями. После окончания работы садовый инвентарь очищаем от земли и просушиваем.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 </w:t>
      </w:r>
    </w:p>
    <w:p w:rsidR="00EF7B36" w:rsidRDefault="00EF7B36" w:rsidP="00EF7B36">
      <w:pPr>
        <w:spacing w:after="0"/>
        <w:ind w:firstLine="851"/>
        <w:jc w:val="both"/>
      </w:pPr>
    </w:p>
    <w:p w:rsidR="00EF7B36" w:rsidRPr="00EF7B36" w:rsidRDefault="00EF7B36" w:rsidP="00EF7B36">
      <w:pPr>
        <w:spacing w:after="0"/>
        <w:ind w:firstLine="851"/>
        <w:jc w:val="both"/>
        <w:rPr>
          <w:b/>
          <w:sz w:val="36"/>
          <w:szCs w:val="36"/>
        </w:rPr>
      </w:pPr>
      <w:r w:rsidRPr="00EF7B36">
        <w:rPr>
          <w:b/>
          <w:sz w:val="36"/>
          <w:szCs w:val="36"/>
        </w:rPr>
        <w:lastRenderedPageBreak/>
        <w:t>Занятия в детском саду на огороде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Содержание труда на огороде тоже будет зависеть от возраста детей: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В младшей группе </w:t>
      </w:r>
      <w:r w:rsidRPr="002D156A">
        <w:t>детей привлекаем</w:t>
      </w:r>
      <w:r w:rsidRPr="002D156A">
        <w:t xml:space="preserve"> к посадке луковиц и крупных семян, поливу грядок, сбору урожая.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В средней </w:t>
      </w:r>
      <w:r w:rsidRPr="002D156A">
        <w:t>группе в</w:t>
      </w:r>
      <w:r w:rsidRPr="002D156A">
        <w:t xml:space="preserve"> добавление к вышесказанному учим пользоваться граблями, рыхлить землю в междурядьях.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В старшей и подготовительной </w:t>
      </w:r>
      <w:r w:rsidRPr="002D156A">
        <w:t>группе дети</w:t>
      </w:r>
      <w:r w:rsidRPr="002D156A">
        <w:t xml:space="preserve"> самостоятельно перекапывают грядки, пропалывают сорняки.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Труд детей на огороде организуем в следующих формах: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Индивидуальные </w:t>
      </w:r>
      <w:r w:rsidRPr="002D156A">
        <w:t>поручения (</w:t>
      </w:r>
      <w:r w:rsidRPr="002D156A">
        <w:t>преимущественно в младших группах);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Коллективный труд;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Дежурство. Дежурство на огороде для ухода за растениями вводим в подготовительной группе. Дежурные осуществляют повседневный уход за растениями на огороде: поливку, прополку, сбор вредителей. Если работы много, то привлекается вся группа. Свежую зелень, выращенную на своём огороде, дежурные относят на кухню для приготовления детской пищи.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Таким образом, при грамотном руководстве со стороны воспитателя, огород в детском саду оказывает огромное влияние на гармоничное развитие детей. И, самое главное достижение детского труда – сбор урожая.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Как правило, подводя итоги работы на огороде, в детском саду проводятся такие мероприятия как, развлечение «Праздник урожая», выставка «Что нам осень принесла» и другое.</w:t>
      </w:r>
    </w:p>
    <w:p w:rsidR="00EF7B36" w:rsidRPr="00EF7B36" w:rsidRDefault="00EF7B36" w:rsidP="00EF7B36">
      <w:pPr>
        <w:spacing w:after="0"/>
        <w:ind w:firstLine="851"/>
        <w:jc w:val="both"/>
        <w:rPr>
          <w:b/>
          <w:sz w:val="36"/>
          <w:szCs w:val="36"/>
        </w:rPr>
      </w:pPr>
      <w:r w:rsidRPr="00EF7B36">
        <w:rPr>
          <w:b/>
          <w:sz w:val="36"/>
          <w:szCs w:val="36"/>
        </w:rPr>
        <w:t>Характеристика растений:</w:t>
      </w:r>
    </w:p>
    <w:p w:rsidR="00EF7B36" w:rsidRPr="002D156A" w:rsidRDefault="00EF7B36" w:rsidP="00EF7B36">
      <w:pPr>
        <w:spacing w:after="0"/>
        <w:ind w:firstLine="851"/>
        <w:jc w:val="both"/>
      </w:pPr>
      <w:r w:rsidRPr="00EF7B36">
        <w:t xml:space="preserve">Кресс – </w:t>
      </w:r>
      <w:r w:rsidRPr="00EF7B36">
        <w:t>салат</w:t>
      </w:r>
      <w:r w:rsidRPr="002D156A">
        <w:t>. Растение</w:t>
      </w:r>
      <w:r w:rsidRPr="002D156A">
        <w:t xml:space="preserve"> скороспелое, холодостойкое. Относится к семейству капустных. В открытый грунт высевают рано. Посев можно повторять с интервалом в 7—10 дней. Употреблять в пищу кресс – салат можно уже через три недели после появления первых ростков.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Салат </w:t>
      </w:r>
      <w:r w:rsidRPr="002D156A">
        <w:t>кочанный. Высаживают</w:t>
      </w:r>
      <w:r w:rsidRPr="002D156A">
        <w:t xml:space="preserve"> при температуре 15-20 градусов. Салат стойкий к морозам и не любит тени. Хорошо растет на плодородной земле. Высаживают этот овощ рассадой либо семенами. Ухаживание состоит из рыхления между грядками, а также полив и прополка. Растение целебное и имеет полезные свойства: улучшает сон, стимулирует пищеварения и успокаивает нервную систему.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Ревень. Многолетнее растение с высоким двухметровым прямым стеблем. Имеет мощные листья на длинных черешках, расположенные возле корней. Ревень растет в любом климате, его высаживают во всей стране. Для высадки ревеня следует предварительно очистить и удобрить грядку. Черешки листьев ревеня используют для приготовления цукатов, компота и варенья, а </w:t>
      </w:r>
      <w:proofErr w:type="gramStart"/>
      <w:r w:rsidRPr="002D156A">
        <w:t>так же</w:t>
      </w:r>
      <w:proofErr w:type="gramEnd"/>
      <w:r w:rsidRPr="002D156A">
        <w:t xml:space="preserve"> как начинку для пирога.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Укроп. Многолетнее растение, стебель высокий (48—155 см). Соцветие — сложный, многолучевой зонтик. Цветки мелкие. Семена сплюснутые, </w:t>
      </w:r>
      <w:r w:rsidRPr="002D156A">
        <w:lastRenderedPageBreak/>
        <w:t>овальные или удлиненно-овальные. Светолюбив и холодостоек. Сроки и способы посева зависят от почвенно-климатических условий. Перед посадкой семена замачивают теплой водой, меняя ее 3—4 раза. Уход заключается в рыхлении междурядий, в поливе. Повседневное употребление укропа повышает аппетит, свежие листья укропа богаты витаминами.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Щавель. Многолетнее растение. Стебель до 1 м. Цветки мелкие. Растение высевают весной, летом или под зиму в плодородную землю. Почва должна быть слабокислой, водопроницаемой. При уходе выпалывают сорняки, поливают. Срезают листья, достигшие 8—10 см. После срезки листьев растение подкармливают жидкими удобрениями.</w:t>
      </w:r>
      <w:r w:rsidRPr="002D156A">
        <w:br/>
        <w:t>Щавель улучшает пищеварение, обладает противоцинготными свойствами, улучшает обмен веществ.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Лук-</w:t>
      </w:r>
      <w:proofErr w:type="spellStart"/>
      <w:r w:rsidRPr="002D156A">
        <w:t>батун</w:t>
      </w:r>
      <w:proofErr w:type="spellEnd"/>
      <w:r w:rsidRPr="002D156A">
        <w:t>. Листья полые, трубчатые. Цветочная стрелка высотой 20—60 см заканчивается шаровидным простым зонтиком. Цветки неокрашенные. Размножается семенами или вегетативно — делением куста. Растение зимостойкое. Ранней весной, как только сойдет снег, листья начинают отрастать и через месяц готовы в пищу. Уход — прополка, рыхление. Осенью после первого мороза срезают и удаляют все листья. Хорошее противоцинготное средство.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Лук репчатый. Двулетнее растение. Сверху луковица покрыта двумя-тремя сухими чешуями. Листья трубчатые. Цветочная стрелка заканчивается соцветием-зонтиком из 300—400 мелких цветков. Плод — коробочка с двумя черными семенами (чернушка). Выращивают как однолетнее или двулетнее растение, а также вегетативным размножением. Лук требует плодородной, легкой, влагоемкой почвы. Уход заключается в прополке, поливе. Отзывчив на фосфатно-калийные удобрения.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Белокочанная капуста. Двулетнее растение. Растение светолюбивое, требующее длинного дня. Выращивают рассадой на плодородной почве. Не рекомендуются кислые почвы. Уход состоит в рыхлении междурядий, прополке, подкормке и поливе. Широко используется в кулинарии. В народной медицине капусту применяют как наружное средство при ожогах, ушибах, воспалительных процессах, при головной боли.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Кабачок. Листья крупные, цельные или рассеченные. Плод короткий, цилиндрический, белого, светлых оттенков зеленого цвета. Цветки крупные, желтые. Сеют семенами или рассадой.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Огурец. Стебель достигает длины до 2 м. Листья очередные. Цветки средней величины, желтого цвета. Хорошо растет под пленочным укрытием. Теплолюбив, благоприятная температура 25—30 °С. Требователен к влажности почвы и воздуха. Лучшими для этой культуры являются легкие почвы, богатые органическими веществами. Огурцы улучшают аппетит, снижают склонность к ожирению.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lastRenderedPageBreak/>
        <w:t xml:space="preserve">Томат. Стебель высотой от 30 см до 2,5 м. Цветки собраны в соцветие-кисть. Листья рассеченные, с сильным специфическим запахом. Плод — </w:t>
      </w:r>
      <w:r w:rsidRPr="002D156A">
        <w:t>много гнездовая</w:t>
      </w:r>
      <w:r w:rsidRPr="002D156A">
        <w:t xml:space="preserve"> сочная ягода, от желтого до темно-фиолетового цвета, круглой формы. Плоды расположены в кисти. Томат хорошо растет на супесчаных и легких суглинистых почвах. В северных районах высаживают рассадой в парники.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Морковь. Двулетнее растение. Наиболее распространенный сорт — Нантская. Требовательна к качеству обработки почвы, которая должна быть постоянно рыхлой. Лучше вырастает на супесчаной или суглинистой почве. Семена прорастают очень медленно, поэтому высевать необходимо рано или под зиму. Требует частых поливов, особенно в начальной стадии развития.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Редис. Корнеплод белый, желтый, розовато-красный и с белым кончиком, круглый или цилиндрический. Высевают на плодородных почвах как можно раньше весной. Семена раскладываются в бороздки и присыпаются почвой. В течение лета проводят несколько посевов.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Репа. Двулетнее растение. Листья рассеченные, у большинства растений опушенные. Корнеплод мясистый, от плоского до округлого. Мякоть желтая, сочная, мягкая. Кора гладкая. Соцветие-щиток. Семена темно-коричневые. Холодостойкое растение. Хорошие урожаи дает на плодородных легких почвах. Высевают в грунт весной, заделывают на глубину до 1,5 см. Уход состоит в прореживании, прополке. Репа имеет целебные свойства. Оказывает противовоспалительное действие, успокаивает нервную систему.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Свекла. Двулетнее растение. Свекла требовательна к почвам, к содержанию в них элементов питания. Высевают ее рано весной, глубина заделки семян 3—5 см на легких и 2—3 см на тяжелых почвах.</w:t>
      </w:r>
      <w:r w:rsidRPr="002D156A">
        <w:br/>
        <w:t>Применяется в диетическом питании.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Горох сахарный. Из посеянного семени вырастает побег с длинным, тонким, гибким стеблем и перистыми листьями, оканчивающихся усиком, который закручивается спиралью вокруг опоры. Корень уходит глубоко в землю, поэтому растение переносит засуху. Цветет белыми, лиловыми, красными цветками. Плод — боб. Всходы появляются в первую неделю. Хорошо прослеживаются все фазы развития. Оптимальный срок сева — когда земля прогреется до 10 °С. Глубина заделки семян от 4 до 7 см.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Пшеница— важнейшая продовольственная культура. Зерно пшеницы используют для производства макаронных и кондитерских изделий, манной крупы, муки. Это — яровая культура. Пшеница плохо растет на сырых, кислых почвах. Лучшей почвой являются черноземы, серые лесные, перегнойные почвы.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>Рожь. Это растение нетребовательно к почве (может расти на кислых, песчаных, болотных землях), к влаге. Зерно ржи при созревании легко осыпается, поэтому уборку начинают в конце восковой спелости.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lastRenderedPageBreak/>
        <w:t>Ячмень используется</w:t>
      </w:r>
      <w:r w:rsidRPr="002D156A">
        <w:t xml:space="preserve"> как продовольственная и кормовая культура. Из зерна ячменя получают перловую и ячневую крупы, суррогат кофе. Ячменную муку добавляют к пшеничной при выпечке хлеба. Солома идет на корм скоту. Возделывают преимущественно яровой ячмень. Это '— засухоустойчивая культура, произрастающая на всех типах почвы.</w:t>
      </w:r>
    </w:p>
    <w:p w:rsidR="00EF7B36" w:rsidRPr="002D156A" w:rsidRDefault="00EF7B36" w:rsidP="00EF7B36">
      <w:pPr>
        <w:spacing w:after="0"/>
        <w:ind w:firstLine="851"/>
        <w:jc w:val="both"/>
      </w:pPr>
      <w:r w:rsidRPr="002D156A">
        <w:t xml:space="preserve">Наблюдения и труд на огороде обогащает у детей знания о растениях, об условиях их роста и развития, дети овладевают простейшими навыками выращивания растений, ухода за ними, навыками правильного обращения с инвентарем. Чтобы правильно руководить </w:t>
      </w:r>
      <w:bookmarkStart w:id="0" w:name="_GoBack"/>
      <w:bookmarkEnd w:id="0"/>
      <w:r w:rsidRPr="002D156A">
        <w:t>работой,</w:t>
      </w:r>
      <w:r w:rsidRPr="002D156A">
        <w:t xml:space="preserve"> воспитатели ДОУ должны пополнять свои знания и владеть практическими умениями и навыками в этой области.</w:t>
      </w:r>
    </w:p>
    <w:p w:rsidR="00EF7B36" w:rsidRPr="002D156A" w:rsidRDefault="00EF7B36" w:rsidP="00EF7B36">
      <w:pPr>
        <w:spacing w:after="0"/>
        <w:ind w:firstLine="851"/>
        <w:jc w:val="both"/>
      </w:pPr>
    </w:p>
    <w:p w:rsidR="00FD2EDC" w:rsidRDefault="00FD2EDC"/>
    <w:sectPr w:rsidR="00FD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36"/>
    <w:rsid w:val="00EF7B36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D0C7-C34A-4595-B885-1F88370B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Dizelboy</dc:creator>
  <cp:keywords/>
  <dc:description/>
  <cp:lastModifiedBy>Dizelboy</cp:lastModifiedBy>
  <cp:revision>1</cp:revision>
  <dcterms:created xsi:type="dcterms:W3CDTF">2023-08-16T11:40:00Z</dcterms:created>
  <dcterms:modified xsi:type="dcterms:W3CDTF">2023-08-16T11:42:00Z</dcterms:modified>
</cp:coreProperties>
</file>